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Тренировочная работа в формате ЕГЭ</w:t>
        <w:br/>
      </w:r>
      <w:r>
        <w:rPr>
          <w:b/>
        </w:rPr>
        <w:t>по МАТЕМАТИКЕ</w:t>
        <w:br/>
      </w:r>
      <w:r>
        <w:t>(базовый уровень)</w:t>
        <w:br/>
      </w:r>
    </w:p>
    <w:p>
      <w:pPr>
        <w:ind w:left="0" w:right="0"/>
        <w:jc w:val="center"/>
      </w:pPr>
      <w:r/>
      <w:r>
        <w:rPr>
          <w:b/>
        </w:rPr>
        <w:t>11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Работа по математике включает в себя 21 задание.</w:t>
        <w:br/>
      </w:r>
      <w:r>
        <w:t xml:space="preserve">         На выполнение работы отводится 3 часа (180 минут).</w:t>
        <w:br/>
      </w:r>
      <w:r>
        <w:t xml:space="preserve">         Ответы к заданиям записываются в виде числа или последовательности цифр в поле ответа в тексте работы.</w:t>
        <w:br/>
      </w:r>
      <w:r>
        <w:t xml:space="preserve">         При выполнении заданий можно пользоваться черновиком. Записи в черновике не учитываются при оценивании работы.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ЕГЭ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Ответом к каждому заданию является конечная десятичная дробь, целое число или последовательность цифр. Запишите ответы к заданиям в поле ответа в тексте работы.</w:t>
            </w:r>
          </w:p>
        </w:tc>
      </w:tr>
    </w:tbl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Выпускники 11 «А» класса покупают букеты цветов для последнего звонка: из 5 роз каждому учителю и из 11 роз классному руководителю и директору. Они собираются подарить букеты 19 учителям (включая директора и классного руководителя), розы покупаются по оптовой цене 25 рублей за штуку. Сколько рублей стоят все розы?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5865"/>
            <w:vAlign w:val="top"/>
          </w:tcPr>
          <w:p>
            <w:pPr>
              <w:pStyle w:val="afa"/>
              <w:jc w:val="center"/>
            </w:pPr>
            <w:r/>
            <w:r>
              <w:t>ВЕЛИЧИНЫ</w:t>
            </w:r>
          </w:p>
        </w:tc>
        <w:tc>
          <w:tcPr>
            <w:tcW w:type="dxa" w:w="3210"/>
            <w:vAlign w:val="top"/>
          </w:tcPr>
          <w:p>
            <w:pPr>
              <w:pStyle w:val="afa"/>
              <w:jc w:val="center"/>
            </w:pPr>
            <w:r/>
            <w:r>
              <w:t xml:space="preserve"> ЗНАЧЕНИЯ</w:t>
            </w:r>
          </w:p>
        </w:tc>
      </w:tr>
      <w:tr>
        <w:tc>
          <w:tcPr>
            <w:tcW w:type="dxa" w:w="5865"/>
            <w:vAlign w:val="top"/>
          </w:tcPr>
          <w:p>
            <w:pPr>
              <w:pStyle w:val="afa"/>
            </w:pPr>
            <w:r/>
            <w:r>
              <w:t>А) масса двухлитрового пакета сока</w:t>
              <w:br/>
            </w:r>
            <w:r>
              <w:t>Б) масса взрослого кита</w:t>
              <w:br/>
            </w:r>
            <w:r>
              <w:t>В) масса яблока</w:t>
              <w:br/>
            </w:r>
            <w:r>
              <w:t>Г) масса таблетки лекарства</w:t>
            </w:r>
          </w:p>
        </w:tc>
        <w:tc>
          <w:tcPr>
            <w:tcW w:type="dxa" w:w="3210"/>
            <w:vAlign w:val="top"/>
          </w:tcPr>
          <w:p>
            <w:pPr>
              <w:pStyle w:val="afa"/>
            </w:pPr>
            <w:r/>
            <w:r>
              <w:t>1) 130 т</w:t>
              <w:br/>
            </w:r>
            <w:r>
              <w:t>2) 2 кг</w:t>
              <w:br/>
            </w:r>
            <w:r>
              <w:t>3) 400 мг</w:t>
              <w:br/>
            </w:r>
            <w:r>
              <w:t>4) 120 г</w:t>
            </w:r>
          </w:p>
        </w:tc>
      </w:tr>
    </w:tbl>
    <w:p>
      <w:pPr>
        <w:ind w:left="0" w:right="0"/>
      </w:pPr>
      <w:r/>
      <w:r>
        <w:t>В таблице под каждой буквой, соответствующей величине, укажите номер её</w:t>
        <w:br/>
      </w:r>
      <w:r>
        <w:t>возможного значения.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Г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На диаграмме показано количество посетителей сайта РИА «Новости» в течение каждого часа 8 декабря 2009 года. По горизонтали указывается время (в часах), по вертикали — количество посетителей сайта на протяжении этого часа.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5076825" cy="233362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23336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Определите по диаграмме, в течение какого часа на сайте РИА «Новости» побывало максимальное количество посетителей.</w:t>
        <w:br/>
        <w:br/>
      </w:r>
      <w:r>
        <w:t xml:space="preserve">Ответ: ___________________________. 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 xml:space="preserve">Энергия заряженного конденсатора W (в Дж) вычисляется по формуле </w:t>
      </w:r>
      <w:r>
        <m:oMath xmlns:mml="http://www.w3.org/1998/Math/MathML">
          <m:r>
            <m:t>W=</m:t>
          </m:r>
          <m:f>
            <m:fPr>
              <m:type m:val="bar"/>
            </m:fPr>
            <m:num>
              <m:r>
                <m:t>C</m:t>
              </m:r>
              <m:sSup>
                <m:e>
                  <m:r>
                    <m:t>U</m:t>
                  </m:r>
                </m:e>
                <m:sup>
                  <m:r>
                    <m:t>2</m:t>
                  </m:r>
                </m:sup>
              </m:sSup>
            </m:num>
            <m:den>
              <m:r>
                <m:t>2</m:t>
              </m:r>
            </m:den>
          </m:f>
        </m:oMath>
      </w:r>
      <w:r>
        <w:t xml:space="preserve"> , где C — ёмкость конденсатора (в Ф), а U — разность потенциалов на обкладках конденсатора (в В). Найдите W (в Дж), если C = 10</w:t>
      </w:r>
      <w:r>
        <w:rPr>
          <w:vertAlign w:val="superscript"/>
        </w:rPr>
        <w:t>-4</w:t>
      </w:r>
      <w:r>
        <w:t xml:space="preserve"> Ф U = 14 В.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В чемпионате по гимнастике участвуют 50 спортсменок: 22 из Великобритании, 19 из Франции, остальные — из Германии. Порядок, в котором выступают гимнастки, определяется жребием. Найдите вероятность того, что спортсменка, выступающая второй, окажется из Германии.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Строительный подрядчик планирует купить 15 тонн облицовочного кирпича у одного из трёх поставщиков. Один кирпич весит 5 кг. Цена кирпича и условия доставки всей покупки приведены в таблице.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5410200" cy="173355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7335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Во сколько рублей обойдётся наиболее дешёвый вариант покупки с доставкой?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функциями и характеристиками этих функций на отрезке [0; 6].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925"/>
            <w:vAlign w:val="top"/>
          </w:tcPr>
          <w:p>
            <w:pPr>
              <w:pStyle w:val="afa"/>
              <w:jc w:val="center"/>
            </w:pPr>
            <w:r/>
            <w:r>
              <w:t>ФУНКЦИИ</w:t>
            </w:r>
          </w:p>
        </w:tc>
        <w:tc>
          <w:tcPr>
            <w:tcW w:type="dxa" w:w="6150"/>
            <w:vAlign w:val="top"/>
          </w:tcPr>
          <w:p>
            <w:pPr>
              <w:pStyle w:val="afa"/>
              <w:jc w:val="center"/>
            </w:pPr>
            <w:r/>
            <w:r>
              <w:t>ХАРАКТЕРИСТИКИ</w:t>
            </w:r>
          </w:p>
        </w:tc>
      </w:tr>
      <w:tr>
        <w:tc>
          <w:tcPr>
            <w:tcW w:type="dxa" w:w="2925"/>
            <w:vAlign w:val="top"/>
          </w:tcPr>
          <w:p>
            <w:pPr>
              <w:pStyle w:val="afa"/>
            </w:pPr>
            <w:r/>
            <w:r>
              <w:t>А) y = 2x − 9</w:t>
              <w:br/>
            </w:r>
            <w:r>
              <w:t>Б) y = x</w:t>
            </w:r>
            <w:r>
              <w:rPr>
                <w:vertAlign w:val="superscript"/>
              </w:rPr>
              <w:t>2</w:t>
            </w:r>
            <w:r>
              <w:t>− 3x + 5</w:t>
              <w:br/>
            </w:r>
            <w:r>
              <w:t>В) y = − 4x</w:t>
            </w:r>
            <w:r>
              <w:rPr>
                <w:vertAlign w:val="superscript"/>
              </w:rPr>
              <w:t>2</w:t>
            </w:r>
            <w:r>
              <w:t>+ x −1</w:t>
              <w:br/>
            </w:r>
            <w:r>
              <w:t>Г) y = − 2x + 2</w:t>
            </w:r>
          </w:p>
        </w:tc>
        <w:tc>
          <w:tcPr>
            <w:tcW w:type="dxa" w:w="6150"/>
            <w:vAlign w:val="top"/>
          </w:tcPr>
          <w:p>
            <w:pPr>
              <w:pStyle w:val="afa"/>
            </w:pPr>
            <w:r/>
            <w:r>
              <w:t>1) Функция принимает положительное значение в каждой точке отрезка [0; 6].</w:t>
              <w:br/>
            </w:r>
            <w:r>
              <w:t>2) Функция убывает на отрезке [0; 6].</w:t>
              <w:br/>
            </w:r>
            <w:r>
              <w:t>3) Функция принимает отрицательное значение в каждой точке отрезка [0; 6].</w:t>
              <w:br/>
            </w:r>
            <w:r>
              <w:t>4) Функция возрастает на отрезке [0; 6].</w:t>
            </w:r>
          </w:p>
        </w:tc>
      </w:tr>
    </w:tbl>
    <w:p>
      <w:pPr>
        <w:ind w:left="0" w:right="0"/>
      </w:pPr>
      <w:r/>
      <w:r>
        <w:t>В таблице под каждой буквой укажите соответствующий номер.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Г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Виктор старше Дениса, но младше Егора. Андрей не старше Виктора. Выберите утверждения, которые верны при указанных условиях.</w:t>
      </w:r>
    </w:p>
    <w:p>
      <w:pPr>
        <w:ind w:left="0" w:right="0"/>
      </w:pPr>
      <w:r/>
      <w:r>
        <w:t>1) Егор самый старший из указанных четырёх человек.</w:t>
        <w:br/>
      </w:r>
      <w:r>
        <w:t>2) Андрей и Егор одного возраста.</w:t>
        <w:br/>
      </w:r>
      <w:r>
        <w:t>3) Виктор и Денис одного возраста.</w:t>
        <w:br/>
      </w:r>
      <w:r>
        <w:t>4) Денис младше Егора.</w:t>
      </w:r>
    </w:p>
    <w:p>
      <w:pPr>
        <w:ind w:left="0" w:right="0"/>
      </w:pPr>
      <w:r/>
      <w:r>
        <w:t>В ответе запишите номера выбранных утверждений без пробелов, запятых и других дополнительных символов.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2019300" cy="1266825"/>
            <wp:wrapSquare wrapText="bothSides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266825"/>
                    </a:xfrm>
                    <a:prstGeom prst="rect"/>
                  </pic:spPr>
                </pic:pic>
              </a:graphicData>
            </a:graphic>
          </wp:anchor>
        </w:drawing>
      </w:r>
      <w:r>
        <w:t>План местности разбит на клетки. Каждая клетка обозначает квадрат 1м ×1м. Найдите площадь участка, выделенного на плане. Ответ дайте в квадратных метрах.</w:t>
      </w:r>
    </w:p>
    <w:p>
      <w:pPr>
        <w:ind w:left="0" w:right="0"/>
      </w:pPr>
      <w:r>
        <w:br/>
      </w:r>
      <w:r>
        <w:t>Ответ: ___________________________.</w:t>
        <w:br/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533525" cy="1162050"/>
            <wp:wrapSquare wrapText="bothSides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62050"/>
                    </a:xfrm>
                    <a:prstGeom prst="rect"/>
                  </pic:spPr>
                </pic:pic>
              </a:graphicData>
            </a:graphic>
          </wp:anchor>
        </w:drawing>
      </w:r>
      <w:r>
        <w:t>Два садовода, имеющие прямоугольные участки размерами 20 м на 30 м с общей границей, договорились и сделали общий круглый пруд площадью 140 квадратных метров (см. чертёж),</w:t>
        <w:br/>
      </w:r>
      <w:r>
        <w:t>причём граница участков проходит точно через центр пруда. Какова площадь (в квадратных метрах) оставшейся части участка каждого садовода?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000125" cy="1323975"/>
            <wp:wrapSquare wrapText="bothSides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323975"/>
                    </a:xfrm>
                    <a:prstGeom prst="rect"/>
                  </pic:spPr>
                </pic:pic>
              </a:graphicData>
            </a:graphic>
          </wp:anchor>
        </w:drawing>
      </w:r>
      <w:r>
        <w:t>В бак цилиндрической формы, площадь основания которого равна 80 квадратным сантиметрам, налита жидкость. Чтобы измерить объём детали сложной формы, её полностью погружают в эту жидкость. Найдите объём детали, если после её погружения уровень жидкости в баке поднялся на 15 см. Ответ дайте в кубических сантиметрах.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428750" cy="1219200"/>
            <wp:wrapSquare wrapText="bothSides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19200"/>
                    </a:xfrm>
                    <a:prstGeom prst="rect"/>
                  </pic:spPr>
                </pic:pic>
              </a:graphicData>
            </a:graphic>
          </wp:anchor>
        </w:drawing>
      </w:r>
      <w:r>
        <w:t>В прямоугольной трапеции АВСD с основаниями ВС и АD угол ВAD прямой, AB = 3, ВС = CD = 5 (см. рисунок). Найдите среднюю линию трапеции.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171575" cy="1200150"/>
            <wp:wrapSquare wrapText="bothSides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200150"/>
                    </a:xfrm>
                    <a:prstGeom prst="rect"/>
                  </pic:spPr>
                </pic:pic>
              </a:graphicData>
            </a:graphic>
          </wp:anchor>
        </w:drawing>
      </w:r>
      <w:r>
        <w:t>В основании пирамиды SABC лежит правильный треугольник ABC со стороной 2, а боковое ребро SA перпендикулярно основанию и равно √3. Найдите объём пирамиды SABC 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 xml:space="preserve">Найдите значение выражения  </w:t>
      </w:r>
      <w:r>
        <m:oMath xmlns:mml="http://www.w3.org/1998/Math/MathML">
          <m:r>
            <m:t>3</m:t>
          </m:r>
          <m:f>
            <m:fPr>
              <m:type m:val="bar"/>
            </m:fPr>
            <m:num>
              <m:r>
                <m:t>1</m:t>
              </m:r>
            </m:num>
            <m:den>
              <m:r>
                <m:t>5</m:t>
              </m:r>
            </m:den>
          </m:f>
          <m:r>
            <m:t>−0,72·</m:t>
          </m:r>
          <m:f>
            <m:fPr>
              <m:type m:val="bar"/>
            </m:fPr>
            <m:num>
              <m:r>
                <m:t>4</m:t>
              </m:r>
            </m:num>
            <m:den>
              <m:r>
                <m:t>9</m:t>
              </m:r>
            </m:den>
          </m:f>
          <m:r>
            <m:t>.</m:t>
          </m:r>
        </m:oMath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На пост председателя школьного совета претендовали два кандидата. В голосовании приняли участие 96 человек. Голоса между кандидатами распределились в отношении 3:5. Сколько голосов получил победитель?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 xml:space="preserve">Найдите значение выражения </w:t>
      </w:r>
      <w:r>
        <m:oMath xmlns:mml="http://www.w3.org/1998/Math/MathML">
          <m:f>
            <m:fPr>
              <m:type m:val="bar"/>
            </m:fPr>
            <m:num>
              <m:rad>
                <m:radPr>
                  <m:degHide m:val="on"/>
                </m:radPr>
                <m:deg/>
                <m:e>
                  <m:r>
                    <m:t>6·7</m:t>
                  </m:r>
                </m:e>
              </m:rad>
            </m:num>
            <m:den>
              <m:rad>
                <m:radPr>
                  <m:degHide m:val="on"/>
                </m:radPr>
                <m:deg/>
                <m:e>
                  <m:r>
                    <m:t>2·21</m:t>
                  </m:r>
                </m:e>
              </m:rad>
            </m:den>
          </m:f>
          <m:r>
            <m:t>.</m:t>
          </m:r>
        </m:oMath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Решите уравнение x</w:t>
      </w:r>
      <w:r>
        <w:rPr>
          <w:vertAlign w:val="superscript"/>
        </w:rPr>
        <w:t>2</w:t>
      </w:r>
      <w:r>
        <w:t xml:space="preserve"> −11x = −18.</w:t>
        <w:br/>
      </w:r>
      <w:r>
        <w:t>Если уравнение имеет больше одного корня, в ответе укажите меньший из них.</w:t>
        <w:br/>
        <w:br/>
      </w:r>
      <w:r>
        <w:t xml:space="preserve">Ответ: ___________________________. 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На прямой отмечены числа m и n.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2990850" cy="552450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5524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 xml:space="preserve">Каждому из четырёх чисел в левом столбце соответствует отрезок, которому оно принадлежит. Установите соответствие между числами и отрезками из правого столбца. 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545"/>
            <w:vAlign w:val="top"/>
          </w:tcPr>
          <w:p>
            <w:pPr>
              <w:pStyle w:val="afa"/>
              <w:jc w:val="center"/>
            </w:pPr>
            <w:r/>
            <w:r>
              <w:t>ЧИСЛА</w:t>
            </w:r>
          </w:p>
        </w:tc>
        <w:tc>
          <w:tcPr>
            <w:tcW w:type="dxa" w:w="4530"/>
            <w:vAlign w:val="top"/>
          </w:tcPr>
          <w:p>
            <w:pPr>
              <w:pStyle w:val="afa"/>
              <w:jc w:val="center"/>
            </w:pPr>
            <w:r/>
            <w:r>
              <w:t>ОТРЕЗКИ</w:t>
            </w:r>
          </w:p>
        </w:tc>
      </w:tr>
      <w:tr>
        <w:tc>
          <w:tcPr>
            <w:tcW w:type="dxa" w:w="4545"/>
            <w:vAlign w:val="top"/>
          </w:tcPr>
          <w:p>
            <w:pPr>
              <w:pStyle w:val="afa"/>
              <w:ind w:left="0" w:right="0"/>
            </w:pPr>
            <w:r/>
            <w:r>
              <w:t>А) mn</w:t>
            </w:r>
          </w:p>
          <w:p>
            <w:pPr>
              <w:pStyle w:val="afa"/>
              <w:ind w:left="0" w:right="0"/>
            </w:pPr>
            <w:r/>
            <w:r>
              <w:t>Б) 2(m + n)</w:t>
            </w:r>
          </w:p>
          <w:p>
            <w:pPr>
              <w:pStyle w:val="afa"/>
              <w:ind w:left="0" w:right="0"/>
            </w:pPr>
            <w:r/>
            <w:r>
              <w:t>В) n</w:t>
            </w:r>
            <w:r>
              <w:rPr>
                <w:vertAlign w:val="superscript"/>
              </w:rPr>
              <w:t>2</w:t>
            </w:r>
            <w:r>
              <w:t>-m</w:t>
            </w:r>
            <w:r>
              <w:rPr>
                <w:vertAlign w:val="superscript"/>
              </w:rPr>
              <w:t>2</w:t>
            </w:r>
          </w:p>
          <w:p>
            <w:pPr>
              <w:pStyle w:val="afa"/>
              <w:ind w:left="0" w:right="0"/>
            </w:pPr>
            <w:r/>
            <w:r>
              <w:t xml:space="preserve">Г) </w:t>
            </w:r>
            <w:r>
              <m:oMath xmlns:mml="http://www.w3.org/1998/Math/MathML">
                <m:f>
                  <m:fPr>
                    <m:type m:val="bar"/>
                  </m:fPr>
                  <m:num>
                    <m:r>
                      <m:t>1</m:t>
                    </m:r>
                  </m:num>
                  <m:den>
                    <m:r>
                      <m:t>n</m:t>
                    </m:r>
                  </m:den>
                </m:f>
                <m:r>
                  <m:t>+m</m:t>
                </m:r>
              </m:oMath>
            </w:r>
          </w:p>
        </w:tc>
        <w:tc>
          <w:tcPr>
            <w:tcW w:type="dxa" w:w="4530"/>
            <w:vAlign w:val="top"/>
          </w:tcPr>
          <w:p>
            <w:pPr>
              <w:pStyle w:val="afa"/>
            </w:pPr>
            <w:r/>
            <w:r>
              <w:t>1) [−4; − 3]</w:t>
              <w:br/>
            </w:r>
            <w:r>
              <w:t>2) [−1; 0]</w:t>
              <w:br/>
            </w:r>
            <w:r>
              <w:t>3) [2; 3]</w:t>
              <w:br/>
            </w:r>
            <w:r>
              <w:t>4) [4; 5]</w:t>
            </w:r>
          </w:p>
        </w:tc>
      </w:tr>
    </w:tbl>
    <w:p>
      <w:pPr>
        <w:ind w:left="0" w:right="0"/>
      </w:pPr>
      <w:r/>
      <w:r>
        <w:t>Впишите в приведённую в ответе таблицу под каждой буквой соответствующий отрезку номер.</w:t>
      </w:r>
    </w:p>
    <w:p>
      <w:pPr>
        <w:ind w:left="0" w:right="0"/>
      </w:pPr>
      <w:r/>
      <w:r>
        <w:t>Ответ: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495"/>
        </w:trPr>
        <w:tc>
          <w:tcPr>
            <w:tcW w:type="dxa" w:w="480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50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6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50"/>
            <w:vAlign w:val="top"/>
          </w:tcPr>
          <w:p>
            <w:pPr>
              <w:jc w:val="center"/>
            </w:pPr>
            <w:r/>
            <w:r>
              <w:t>Г</w:t>
            </w:r>
          </w:p>
        </w:tc>
      </w:tr>
      <w:tr>
        <w:trPr>
          <w:trHeight w:val="495"/>
        </w:trPr>
        <w:tc>
          <w:tcPr>
            <w:tcW w:type="dxa" w:w="480"/>
            <w:vAlign w:val="top"/>
          </w:tcPr>
          <w:p>
            <w:r/>
          </w:p>
        </w:tc>
        <w:tc>
          <w:tcPr>
            <w:tcW w:type="dxa" w:w="450"/>
            <w:vAlign w:val="top"/>
          </w:tcPr>
          <w:p>
            <w:r/>
          </w:p>
        </w:tc>
        <w:tc>
          <w:tcPr>
            <w:tcW w:type="dxa" w:w="465"/>
            <w:vAlign w:val="top"/>
          </w:tcPr>
          <w:p>
            <w:r/>
          </w:p>
        </w:tc>
        <w:tc>
          <w:tcPr>
            <w:tcW w:type="dxa" w:w="450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Найдите четырёхзначное число, кратное 75, все цифры которого различны и нечётны. В ответе укажите какое-нибудь одно такое число.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Первый час автомобиль ехал по магистрали со скоростью 120 км/ч, следующий час — со скоростью 90 км/ч, а затем три часа — со скоростью 45 км/ч. Найдите среднюю скорость автомобиля на протяжении всего пути. Ответ дайте в км/ч.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Кузнечик прыгает вдоль координатной прямой в любом направлении на единичный отрезок за прыжок, делая первый прыжок из начала координат. Сколько существует различных точек на координатной прямой, в которых кузнечик может оказаться, совершив 6 прыжков?</w:t>
        <w:br/>
        <w:br/>
      </w:r>
      <w:r>
        <w:t>Ответ: ___________________________.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image" Target="media/image7.png"/><Relationship Id="rId19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